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7E" w:rsidRDefault="000875CE" w:rsidP="000875CE">
      <w:pPr>
        <w:jc w:val="center"/>
        <w:rPr>
          <w:rFonts w:ascii="ˎ̥" w:hAnsi="ˎ̥" w:hint="eastAsia"/>
          <w:b/>
          <w:bCs/>
          <w:color w:val="000000"/>
          <w:kern w:val="36"/>
          <w:sz w:val="39"/>
          <w:szCs w:val="39"/>
        </w:rPr>
      </w:pPr>
      <w:r w:rsidRPr="000875CE">
        <w:rPr>
          <w:rFonts w:ascii="ˎ̥" w:hAnsi="ˎ̥"/>
          <w:b/>
          <w:bCs/>
          <w:color w:val="000000"/>
          <w:kern w:val="36"/>
          <w:sz w:val="36"/>
          <w:szCs w:val="39"/>
        </w:rPr>
        <w:t>玉林师范学院</w:t>
      </w:r>
      <w:r w:rsidRPr="000875CE">
        <w:rPr>
          <w:rFonts w:ascii="ˎ̥" w:hAnsi="ˎ̥" w:hint="eastAsia"/>
          <w:b/>
          <w:bCs/>
          <w:color w:val="000000"/>
          <w:kern w:val="36"/>
          <w:sz w:val="36"/>
          <w:szCs w:val="39"/>
        </w:rPr>
        <w:t>东、西校区</w:t>
      </w:r>
      <w:r w:rsidRPr="000875CE">
        <w:rPr>
          <w:rFonts w:ascii="ˎ̥" w:hAnsi="ˎ̥"/>
          <w:b/>
          <w:bCs/>
          <w:color w:val="000000"/>
          <w:kern w:val="36"/>
          <w:sz w:val="36"/>
          <w:szCs w:val="39"/>
        </w:rPr>
        <w:t>部分商铺招租公告</w:t>
      </w:r>
    </w:p>
    <w:p w:rsidR="00F53833" w:rsidRDefault="001923FD" w:rsidP="00F53833">
      <w:pPr>
        <w:ind w:firstLineChars="200" w:firstLine="420"/>
        <w:rPr>
          <w:rStyle w:val="a3"/>
          <w:rFonts w:ascii="仿宋" w:eastAsia="仿宋" w:hAnsi="仿宋"/>
          <w:sz w:val="32"/>
          <w:szCs w:val="32"/>
        </w:rPr>
      </w:pPr>
      <w:hyperlink r:id="rId5" w:history="1">
        <w:r w:rsidR="000875CE">
          <w:rPr>
            <w:rStyle w:val="a3"/>
            <w:rFonts w:ascii="仿宋_gb2312" w:eastAsia="仿宋_gb2312" w:hint="eastAsia"/>
            <w:color w:val="000000"/>
          </w:rPr>
          <w:t>我校现有东、西校区部分商铺租赁期满，我校决定将到期的商铺面向社会公开招租。欲了解招租具体情况请与我校委托招租的广西宏桂资产租赁有限公司咨询（商铺详情请登录网站查询）。</w:t>
        </w:r>
      </w:hyperlink>
      <w:r w:rsidR="000875CE">
        <w:rPr>
          <w:rFonts w:ascii="仿宋_gb2312" w:eastAsia="仿宋_gb2312" w:hint="eastAsia"/>
        </w:rPr>
        <w:br/>
      </w:r>
      <w:r w:rsidR="000875CE">
        <w:rPr>
          <w:rFonts w:ascii="仿宋_gb2312" w:eastAsia="仿宋_gb2312" w:hint="eastAsia"/>
          <w:color w:val="000000"/>
        </w:rPr>
        <w:t>联系电话：0771－5757533    公示网址：</w:t>
      </w:r>
      <w:hyperlink r:id="rId6" w:history="1">
        <w:r w:rsidR="000875CE" w:rsidRPr="000278EA">
          <w:rPr>
            <w:rStyle w:val="a3"/>
            <w:rFonts w:ascii="仿宋" w:eastAsia="仿宋" w:hAnsi="仿宋" w:hint="eastAsia"/>
            <w:sz w:val="32"/>
            <w:szCs w:val="32"/>
          </w:rPr>
          <w:t>http://www.hgzczl.com/</w:t>
        </w:r>
      </w:hyperlink>
    </w:p>
    <w:p w:rsidR="00A277A7" w:rsidRDefault="00A277A7" w:rsidP="00A277A7">
      <w:pPr>
        <w:ind w:firstLineChars="200" w:firstLine="420"/>
        <w:rPr>
          <w:rStyle w:val="a3"/>
          <w:rFonts w:ascii="仿宋" w:eastAsia="仿宋" w:hAnsi="仿宋"/>
          <w:sz w:val="32"/>
          <w:szCs w:val="32"/>
        </w:rPr>
      </w:pPr>
      <w:r>
        <w:rPr>
          <w:noProof/>
        </w:rPr>
        <w:drawing>
          <wp:inline distT="0" distB="0" distL="0" distR="0" wp14:anchorId="471DC8D8" wp14:editId="791BB493">
            <wp:extent cx="5486400" cy="15398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1539875"/>
                    </a:xfrm>
                    <a:prstGeom prst="rect">
                      <a:avLst/>
                    </a:prstGeom>
                  </pic:spPr>
                </pic:pic>
              </a:graphicData>
            </a:graphic>
          </wp:inline>
        </w:drawing>
      </w:r>
    </w:p>
    <w:p w:rsidR="00A277A7" w:rsidRDefault="00A277A7" w:rsidP="00A277A7">
      <w:pPr>
        <w:ind w:firstLineChars="200" w:firstLine="420"/>
        <w:rPr>
          <w:rStyle w:val="a3"/>
          <w:rFonts w:ascii="仿宋" w:eastAsia="仿宋" w:hAnsi="仿宋"/>
          <w:sz w:val="32"/>
          <w:szCs w:val="32"/>
        </w:rPr>
      </w:pPr>
      <w:r>
        <w:rPr>
          <w:noProof/>
        </w:rPr>
        <w:drawing>
          <wp:inline distT="0" distB="0" distL="0" distR="0" wp14:anchorId="44C5DDEB" wp14:editId="4F825324">
            <wp:extent cx="5486400" cy="58229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5822950"/>
                    </a:xfrm>
                    <a:prstGeom prst="rect">
                      <a:avLst/>
                    </a:prstGeom>
                  </pic:spPr>
                </pic:pic>
              </a:graphicData>
            </a:graphic>
          </wp:inline>
        </w:drawing>
      </w:r>
    </w:p>
    <w:p w:rsidR="00F53833" w:rsidRDefault="001923FD">
      <w:bookmarkStart w:id="0" w:name="_GoBack"/>
      <w:r>
        <w:rPr>
          <w:noProof/>
        </w:rPr>
        <w:lastRenderedPageBreak/>
        <w:drawing>
          <wp:inline distT="0" distB="0" distL="0" distR="0" wp14:anchorId="2D25F487" wp14:editId="6329E720">
            <wp:extent cx="5486400" cy="4041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4041140"/>
                    </a:xfrm>
                    <a:prstGeom prst="rect">
                      <a:avLst/>
                    </a:prstGeom>
                  </pic:spPr>
                </pic:pic>
              </a:graphicData>
            </a:graphic>
          </wp:inline>
        </w:drawing>
      </w:r>
      <w:bookmarkEnd w:id="0"/>
    </w:p>
    <w:sectPr w:rsidR="00F53833" w:rsidSect="003060B7">
      <w:pgSz w:w="11906" w:h="16838"/>
      <w:pgMar w:top="1134" w:right="1797" w:bottom="1440"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C5"/>
    <w:rsid w:val="000875CE"/>
    <w:rsid w:val="001923FD"/>
    <w:rsid w:val="003060B7"/>
    <w:rsid w:val="0036047E"/>
    <w:rsid w:val="004247C5"/>
    <w:rsid w:val="00A277A7"/>
    <w:rsid w:val="00EA7CD0"/>
    <w:rsid w:val="00F5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5CE"/>
    <w:rPr>
      <w:strike w:val="0"/>
      <w:dstrike w:val="0"/>
      <w:color w:val="444444"/>
      <w:u w:val="none"/>
      <w:effect w:val="none"/>
    </w:rPr>
  </w:style>
  <w:style w:type="paragraph" w:styleId="a4">
    <w:name w:val="Balloon Text"/>
    <w:basedOn w:val="a"/>
    <w:link w:val="Char"/>
    <w:uiPriority w:val="99"/>
    <w:semiHidden/>
    <w:unhideWhenUsed/>
    <w:rsid w:val="000875CE"/>
    <w:rPr>
      <w:sz w:val="18"/>
      <w:szCs w:val="18"/>
    </w:rPr>
  </w:style>
  <w:style w:type="character" w:customStyle="1" w:styleId="Char">
    <w:name w:val="批注框文本 Char"/>
    <w:basedOn w:val="a0"/>
    <w:link w:val="a4"/>
    <w:uiPriority w:val="99"/>
    <w:semiHidden/>
    <w:rsid w:val="000875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5CE"/>
    <w:rPr>
      <w:strike w:val="0"/>
      <w:dstrike w:val="0"/>
      <w:color w:val="444444"/>
      <w:u w:val="none"/>
      <w:effect w:val="none"/>
    </w:rPr>
  </w:style>
  <w:style w:type="paragraph" w:styleId="a4">
    <w:name w:val="Balloon Text"/>
    <w:basedOn w:val="a"/>
    <w:link w:val="Char"/>
    <w:uiPriority w:val="99"/>
    <w:semiHidden/>
    <w:unhideWhenUsed/>
    <w:rsid w:val="000875CE"/>
    <w:rPr>
      <w:sz w:val="18"/>
      <w:szCs w:val="18"/>
    </w:rPr>
  </w:style>
  <w:style w:type="character" w:customStyle="1" w:styleId="Char">
    <w:name w:val="批注框文本 Char"/>
    <w:basedOn w:val="a0"/>
    <w:link w:val="a4"/>
    <w:uiPriority w:val="99"/>
    <w:semiHidden/>
    <w:rsid w:val="000875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gzczl.com/" TargetMode="External"/><Relationship Id="rId11" Type="http://schemas.openxmlformats.org/officeDocument/2006/relationships/theme" Target="theme/theme1.xml"/><Relationship Id="rId5" Type="http://schemas.openxmlformats.org/officeDocument/2006/relationships/hyperlink" Target="http://www.gxhgzc.com/index.php?/detail/Lease/30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39</Words>
  <Characters>226</Characters>
  <Application>Microsoft Office Word</Application>
  <DocSecurity>0</DocSecurity>
  <Lines>1</Lines>
  <Paragraphs>1</Paragraphs>
  <ScaleCrop>false</ScaleCrop>
  <Company>Microsoft</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卢兰</dc:creator>
  <cp:keywords/>
  <dc:description/>
  <cp:lastModifiedBy>卢兰</cp:lastModifiedBy>
  <cp:revision>5</cp:revision>
  <cp:lastPrinted>2019-01-15T01:48:00Z</cp:lastPrinted>
  <dcterms:created xsi:type="dcterms:W3CDTF">2019-01-14T08:18:00Z</dcterms:created>
  <dcterms:modified xsi:type="dcterms:W3CDTF">2019-01-15T07:45:00Z</dcterms:modified>
</cp:coreProperties>
</file>